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32" w:rsidRDefault="005E4C62">
      <w:proofErr w:type="spellStart"/>
      <w:r>
        <w:t>ES_Pack</w:t>
      </w:r>
      <w:proofErr w:type="spellEnd"/>
      <w:r>
        <w:t xml:space="preserve"> de Casas de Pueblo 01</w:t>
      </w:r>
    </w:p>
    <w:p w:rsidR="005E4C62" w:rsidRDefault="005E4C62" w:rsidP="005E4C62">
      <w:pPr>
        <w:jc w:val="both"/>
      </w:pPr>
      <w:r>
        <w:t>Completo pack de edificaciones que reúne 30 modelos de casas unifamiliares, edificios de viviendas, granjas, corrales, almacenes rurales, etc. Muy apropiadas para uso al lado de la vía y/</w:t>
      </w:r>
      <w:proofErr w:type="spellStart"/>
      <w:r>
        <w:t>ó</w:t>
      </w:r>
      <w:proofErr w:type="spellEnd"/>
      <w:r>
        <w:t xml:space="preserve"> a media distancia, preferentemente para su uso en rutas del norte, pero útiles para cualquier ruta ibérica.</w:t>
      </w:r>
      <w:bookmarkStart w:id="0" w:name="_GoBack"/>
      <w:bookmarkEnd w:id="0"/>
    </w:p>
    <w:sectPr w:rsidR="005E4C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FA"/>
    <w:rsid w:val="000A48FA"/>
    <w:rsid w:val="005E4C62"/>
    <w:rsid w:val="00CC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</dc:creator>
  <cp:keywords/>
  <dc:description/>
  <cp:lastModifiedBy>gor</cp:lastModifiedBy>
  <cp:revision>2</cp:revision>
  <dcterms:created xsi:type="dcterms:W3CDTF">2013-05-20T13:10:00Z</dcterms:created>
  <dcterms:modified xsi:type="dcterms:W3CDTF">2013-05-20T13:13:00Z</dcterms:modified>
</cp:coreProperties>
</file>